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62" w:rsidRDefault="00A60B62" w:rsidP="00121AA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b/>
          <w:bCs/>
          <w:i/>
          <w:iCs/>
          <w:color w:val="000000"/>
        </w:rPr>
      </w:pPr>
    </w:p>
    <w:p w:rsidR="00A60B62" w:rsidRPr="00A60B62" w:rsidRDefault="00121AAC" w:rsidP="00A60B6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  <w:sz w:val="32"/>
          <w:szCs w:val="32"/>
        </w:rPr>
      </w:pPr>
      <w:r w:rsidRPr="00A60B62">
        <w:rPr>
          <w:rFonts w:ascii="Arial Narrow" w:hAnsi="Arial Narrow" w:cs="Arial Narrow"/>
          <w:b/>
          <w:bCs/>
          <w:color w:val="000000"/>
          <w:sz w:val="32"/>
          <w:szCs w:val="32"/>
        </w:rPr>
        <w:t>ЧТО МЕШАЕТ ВЗАИМОПОНИМАНИЮ СТАРШИХ ДОШКОЛЬНИКОВ</w:t>
      </w:r>
    </w:p>
    <w:p w:rsidR="00121AAC" w:rsidRDefault="00121AAC" w:rsidP="00A60B6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  <w:sz w:val="32"/>
          <w:szCs w:val="32"/>
        </w:rPr>
      </w:pPr>
      <w:r w:rsidRPr="00A60B62">
        <w:rPr>
          <w:rFonts w:ascii="Arial Narrow" w:hAnsi="Arial Narrow" w:cs="Arial Narrow"/>
          <w:b/>
          <w:bCs/>
          <w:color w:val="000000"/>
          <w:sz w:val="32"/>
          <w:szCs w:val="32"/>
        </w:rPr>
        <w:t>В ОБЩЕНИИ СО СВЕРСТНИКАМИ В ДЕТСКОМ САДУ?</w:t>
      </w:r>
    </w:p>
    <w:p w:rsidR="00A60B62" w:rsidRPr="00A60B62" w:rsidRDefault="00A60B62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color w:val="000000"/>
          <w:sz w:val="24"/>
          <w:szCs w:val="24"/>
        </w:rPr>
      </w:pPr>
    </w:p>
    <w:p w:rsidR="00121AAC" w:rsidRPr="00A60B62" w:rsidRDefault="00A60B62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</w:pPr>
      <w:r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t>Инт</w:t>
      </w:r>
      <w:r w:rsidR="00121AAC"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val="en-US" w:eastAsia="en-US"/>
        </w:rPr>
        <w:t>epec</w:t>
      </w:r>
      <w:r w:rsidR="00121AAC"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t xml:space="preserve"> к взаимопониманию как ценности общения и взаимодействия не </w:t>
      </w:r>
      <w:r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t xml:space="preserve">только </w:t>
      </w:r>
      <w:r w:rsidR="00121AAC"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t xml:space="preserve"> между отдельными людьми, но и народами, государствами в совре</w:t>
      </w:r>
      <w:r w:rsidR="00121AAC"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softHyphen/>
        <w:t xml:space="preserve">менном мире значительно возрастает. Статья посвящена сложной, но </w:t>
      </w:r>
      <w:r w:rsidRPr="00A60B62">
        <w:rPr>
          <w:rFonts w:ascii="Arial Narrow" w:hAnsi="Arial Narrow" w:cs="Arial Narrow"/>
          <w:b/>
          <w:bCs/>
          <w:i/>
          <w:iCs/>
          <w:color w:val="F79646" w:themeColor="accent6"/>
          <w:sz w:val="24"/>
          <w:szCs w:val="24"/>
          <w:lang w:eastAsia="en-US"/>
        </w:rPr>
        <w:t>чере</w:t>
      </w:r>
      <w:r w:rsidR="00121AAC" w:rsidRPr="00A60B62">
        <w:rPr>
          <w:rFonts w:ascii="Arial Narrow" w:hAnsi="Arial Narrow" w:cs="Arial Narrow"/>
          <w:b/>
          <w:bCs/>
          <w:i/>
          <w:iCs/>
          <w:color w:val="F79646" w:themeColor="accent6"/>
          <w:sz w:val="24"/>
          <w:szCs w:val="24"/>
          <w:lang w:eastAsia="en-US"/>
        </w:rPr>
        <w:t>звычайно</w:t>
      </w:r>
      <w:r w:rsidR="00121AAC" w:rsidRPr="00A60B62">
        <w:rPr>
          <w:rFonts w:ascii="Arial Narrow" w:hAnsi="Arial Narrow" w:cs="Arial Narrow"/>
          <w:b/>
          <w:bCs/>
          <w:i/>
          <w:iCs/>
          <w:color w:val="D6AD91"/>
          <w:sz w:val="24"/>
          <w:szCs w:val="24"/>
          <w:lang w:eastAsia="en-US"/>
        </w:rPr>
        <w:t xml:space="preserve"> </w:t>
      </w:r>
      <w:r w:rsidR="00121AAC" w:rsidRPr="00A60B62"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  <w:t>актуальной проблеме - развитию у детей с ранних лет умения понимать себя и других, стремиться к установлению взаимопонимания.</w:t>
      </w:r>
    </w:p>
    <w:p w:rsidR="00A60B62" w:rsidRPr="00A60B62" w:rsidRDefault="00A60B62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F19656"/>
          <w:sz w:val="24"/>
          <w:szCs w:val="24"/>
          <w:lang w:eastAsia="en-US"/>
        </w:rPr>
      </w:pP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Дошкольный возраст - время активной социализации ребенка, становления опыта общения, установления разнообразных отношений со взрослыми и сверстниками.</w:t>
      </w:r>
    </w:p>
    <w:p w:rsidR="00121AAC" w:rsidRPr="00A60B62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Среди круга ценностей, определяющих отношение ребенка к людям, особое место занимает взаимопонимание (С.А. Козлова, Л.П. Стрелкова, Н.А. Лялина и др.). Кроме</w:t>
      </w:r>
      <w:r w:rsidR="00A60B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того, современные дети чаще, чем в преж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ние годы, предпочитают решать проблемы взаимоотношений путем конфронтации или силы, что заставляет более внимательно рассмотреть сущность взаимопонимания и причины, препятствующие его проявлению.Старший дошкольный возраст - время первоначального фактического склады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вания личности и установления системы разнообразных отношений со взрос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лыми и сверстниками. Как подчеркивает Д.И. Фельдштейн, у шестилетнего ребенка появляется ориентация на общественные</w:t>
      </w:r>
      <w:r w:rsidR="00A60B62">
        <w:rPr>
          <w:rFonts w:ascii="Times New Roman" w:hAnsi="Times New Roman" w:cs="Times New Roman"/>
          <w:color w:val="000000"/>
          <w:sz w:val="24"/>
          <w:szCs w:val="24"/>
        </w:rPr>
        <w:t xml:space="preserve"> ценности, 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t>функции людей, нормы их поведения и смыслы деятельности, что при одновре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менном развитии воображения и симво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лического мышления обостряет его потреб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ность в познании социальных явлений, в разнообразных контактах. Позиция «Я в обществе» становится лично значимой для ребенка, ее практическая реализация в общении и совместной деятельности ста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новится предметом эмоциональных пере</w:t>
      </w:r>
      <w:r w:rsidR="00A60B62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живаний.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Полученные нами данные показывают, что более 82% опрошенных детей стар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шего дошкольного возраста предпочитают совместную деятельность со сверстниками (играть, строить, мастерить). На вопрос «С кем тебе больше нравится играть: одному или с ребятами?» большинство детей ответили, что предпочитают совместную игру. Они мотивируют это тем, что одному играть «скучно», «не интересно», «вместе веселей играть», «хорошо, когда много играют, тогда весело», «люблю играть с подругой».</w:t>
      </w:r>
    </w:p>
    <w:p w:rsidR="00121AAC" w:rsidRPr="00A60B62" w:rsidRDefault="00121AAC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Взаимопонимание - это:</w:t>
      </w:r>
    </w:p>
    <w:p w:rsidR="00121AAC" w:rsidRPr="00A60B62" w:rsidRDefault="00121AAC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взаимное, положительное принятие партнерами друг друга в общении, умение согласовывать позиции, уста</w:t>
      </w: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новки, обмениваться мнениями;</w:t>
      </w:r>
    </w:p>
    <w:p w:rsidR="00121AAC" w:rsidRPr="00A60B62" w:rsidRDefault="00121AAC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состояние согласия партнеров, которое достигается на основе понимания целей, мотивов, установок партнеров по взаимодействию, их координация, принятие и раз</w:t>
      </w: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деление;</w:t>
      </w:r>
    </w:p>
    <w:p w:rsidR="00121AAC" w:rsidRPr="00A60B62" w:rsidRDefault="00121AAC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достижение контакта на основе установления единого смысла общения, готовность адекватно идентифициро</w:t>
      </w: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вать эмоциональное состояние и намерения друг друга, стремление добиться общими усилиями успешного реше</w:t>
      </w: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ния задачи.</w:t>
      </w:r>
    </w:p>
    <w:p w:rsidR="00121AAC" w:rsidRPr="00A60B62" w:rsidRDefault="00121AAC" w:rsidP="00A60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0B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Взаимопонимание является необходимым условием эффективного общения и совместной деятельности.</w:t>
      </w:r>
    </w:p>
    <w:p w:rsidR="009357BE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Характерно, что значительное число детей предпочитает, прежде всего, пар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ное взаимодействие со сверстником. Стар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шие дошкольники объясняют это стремле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ние возможностью достижения большего согласия, взаимопонимания, чем в много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численной группе: «Если мы только с Ниной играем, у нас все хорошо бывает, мы не ссоримся, смеемся, все вместе при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думываем. А если еще Рита и Алина прихо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дят, так сразу начинаются всякие ссоры».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Дружеское общение в диаде становится для дошкольников «школой» взаимопо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нимания, практикой освоения способов достижения согласия, которые они затем переносят в общение с более широким кругом сверстников. Только 14% старших дошкольников заявили о своем желании играть преимущественно в одиночные игры, объясняя свой выбор тем, что «можно играть, как мне нравится», «никто не мешает», «что</w:t>
      </w:r>
      <w:r w:rsidR="00A60B62">
        <w:rPr>
          <w:rFonts w:ascii="Times New Roman" w:hAnsi="Times New Roman" w:cs="Times New Roman"/>
          <w:color w:val="000000"/>
          <w:sz w:val="24"/>
          <w:szCs w:val="24"/>
        </w:rPr>
        <w:t xml:space="preserve"> хочу, то и делаю, все игрушки м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ои», «никто мой конструктор не отби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рает». Такие ответы могут свидетельствовать об имеющихся проблемах во взаимодей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ствии и взаимопонимании со сверстни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ками, а также о потребности в спокойной деятельности, необходимой для поддер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жания их эмоционально уравновешенного состояния.</w:t>
      </w:r>
    </w:p>
    <w:p w:rsidR="00121AAC" w:rsidRPr="00A60B62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В процессе индивидуальных бесед детям старшего дошкольного возраста предлага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лось ответить на вопросы о дружбе, дру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жеских отношениях, причинах, мешающих понимать друг друга, способах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преодоле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 непонимания. Анализ ответов показал, что дошкольники расценивают «непони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мание» как отрицательную черту в отно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шениях со сверстниками. Все опрошенные дети отмечали, что «плохо, когда меня не понимают». В качестве примеров непо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нимания ребята приводили следующие факты: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равнодушия сверстника («у меня не получалось, я просила ее мне помочь, а она сказала, не хочу»);</w:t>
      </w:r>
    </w:p>
    <w:p w:rsidR="00121AAC" w:rsidRPr="00A60B62" w:rsidRDefault="00A60B62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21AAC" w:rsidRPr="00A60B62">
        <w:rPr>
          <w:rFonts w:ascii="Times New Roman" w:hAnsi="Times New Roman" w:cs="Times New Roman"/>
          <w:color w:val="000000"/>
          <w:sz w:val="24"/>
          <w:szCs w:val="24"/>
        </w:rPr>
        <w:t>отсутствие интереса к своему пред</w:t>
      </w:r>
      <w:r w:rsidR="00121AAC"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ложению («я принесла бусинки, хотела •месте с О</w:t>
      </w:r>
      <w:r>
        <w:rPr>
          <w:rFonts w:ascii="Times New Roman" w:hAnsi="Times New Roman" w:cs="Times New Roman"/>
          <w:color w:val="000000"/>
          <w:sz w:val="24"/>
          <w:szCs w:val="24"/>
        </w:rPr>
        <w:t>лей нанизывать, а она сказала: «</w:t>
      </w:r>
      <w:r w:rsidR="00121AAC"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Я не буду, давай будем играть в театр", а я </w:t>
      </w:r>
      <w:r w:rsidRPr="00A60B62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121AAC" w:rsidRPr="00A60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21AAC" w:rsidRPr="00A60B62">
        <w:rPr>
          <w:rFonts w:ascii="Times New Roman" w:hAnsi="Times New Roman" w:cs="Times New Roman"/>
          <w:color w:val="000000"/>
          <w:sz w:val="24"/>
          <w:szCs w:val="24"/>
        </w:rPr>
        <w:t>театр не хотела»);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нежелание сверстника подчиняться требованиям;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- нарушение общих договоренностей («Мы играли в разведчиков, я говорю, </w:t>
      </w:r>
      <w:r w:rsidRPr="00A60B62">
        <w:rPr>
          <w:rFonts w:ascii="Times New Roman" w:hAnsi="Times New Roman" w:cs="Times New Roman"/>
          <w:bCs/>
          <w:color w:val="000000"/>
          <w:sz w:val="24"/>
          <w:szCs w:val="24"/>
        </w:rPr>
        <w:t>ты</w:t>
      </w:r>
      <w:r w:rsidRPr="00A60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ползи в эту сторону, а я в эту. А он все</w:t>
      </w:r>
      <w:r w:rsidR="00A60B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равно ползет по моей стороне, я говорю -</w:t>
      </w:r>
      <w:r w:rsidR="00A60B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уходи, а он опять ползет ко мне. Я его стук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нул, и мы подрались»).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На вопрос «Что ты делаешь, если твой друг тебя не понимает?» около 48% детей ответили: «Я на него обижаюсь», «Я с ним не играю», «Мы с ним ссоримся», «Я не хочу дружить, и пусть он один играет». Многие не смогли дать определенный ответ: «Я не знаю, что делать», «Я про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сто удивляюсь, что он не понимает про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стых вещей», «Я иду к другим детям». Лишь 18% опрошенных детей попытались раскрыть конкретные действия, направ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ленные на установление взаимопони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мания: «Я спрошу его: "Что с тобой?"», «Я ему снова все объясню», «Я ему скажу: "Если не хочешь, давай в другую игру поиграем"».</w:t>
      </w:r>
    </w:p>
    <w:p w:rsidR="00121AAC" w:rsidRPr="00A60B62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Отвечая на вопрос «Что же надо делать, чтобы все дети хорошо понимали друг друга?», большинство детей ограничились общими высказываниями: «надо хорошо всем себя вести», «надо не злиться, не ругаться», «надо наказывать плохих детей», «надо не драться и не обзываться», «надо культурно вести себя, говорить спасибо, пожалуйста», «надо спокойно себя вести, тогда нас будут хвалить, скажут, что в этой группе хорошие, воспитанные дети». Подобные высказывания свидетельствуют о недостаточной осведомленности стар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ших дошкольников о способах и правилах установления взаимопонимания. Вместе с тем, ответы детей показывают, что у них формируется общее положительное представление о взаимопонимании как необходимом условии культуры поведе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ния, дружеских отношений и одобряемого взрослым поведения. Проявления в отно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шениях недоброжелательности, грубости, драчливости отрицательно оцениваются старшими дошкольниками и служат осно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ванием для отказа от общения с таким сверстником.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В ходе исследования детям было пред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ложено выполнить задание - проанали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зировать условную проблемную ситуацию, которую можно было бы разрешить путем установления взаимопонимания (проявить готовность к взаимному согласию, обсуж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дению, поиску общего подхода, умение внимательно выслушать друг друга, объяс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нить свою позицию, уточнить точку зрения партнера и пр.). Многие дети не смогли решить проблемные ситуации с позиции достижения взаимопонимания между ее участниками и видели причину неудачи или ссоры в неправильных действиях только одного из партнеров. К примеру, в ситуации «Мост», требующей достижения взаимопонимания между партнерами в выборе конструкции и деталей моста, мно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гие дети, решая проблему, становились на сторону ребенка, вызывающего у них сим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патию: «Мне понравилось, какой мост хотел строить Леша, а какой хотел Илья не понравилось», «Надо было сразу строить, как хотел Илья», «Леша первый сказал, какой мост надо строить, значит, Илья и должен такой мост строить», «Лучше пусть каждый свой мост строит и не ссорится». Возможность для персонажей условной ситуации - Леши и Ильи общего обсужде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ния, согласованного решения и совмест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ного планирования строительства моста многими детьми вообще не рассматрива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лись как приемлемое решение проблемы. Подобное проявилось также в условной ситуации «Помощь», согласно которой для достижения взаимопонимания в решении общей задачи (сделать из бумаги эскадру кораблей) требовалось внимательное отно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шения друг к другу, умение одного из них детально объяснить и показать другому правильный способ поделки корабля из бумаги. Дети не смогли понять, почему Саша обиделся на Никиту, и высказывали различные предположения: «Саша не умел делать кораблики, поэтому они у него не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получились», «Никита всегда красивый кораблик делал из бумаги, а Саша не знал, как его делать и обиделся», «Саша потом научится делать кораблики и у него будет своя эскадра». Дети не осознали, что при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чиной распада совместной деятельности Саши и Никиты явилось, с одной стороны, формальное отношение Никиты к трудно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стям Саши, нежелание подробно объяс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нить и показать, как правильно мастерить кораблик, с другой, торопливость Саши, его неумение внимательно выслушать партнера, задать уточняющие вопросы, что в итоге привело к нарушению взаи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мопонимания и отказу от совместного решения намеченной цели. Дошкольники, как правило, не осознают необходимость встречного стремления партнеров к со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гласованию позиций для поддержания взаимопонимания и успешного решения проблемы.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Анализ реальной практики общения старших дошкольников со сверстниками в ДОУ позволил обнаружить ряд причин, препятствующих достижению взаимопони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мания. Полученные данные показывают, что нарушение взаимопонимания между детьми часто связано с коммуникативным аспектом общения. Нежелание доступно и понятно для партнера объяснить свою позицию или свои намерения, несоблюде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ние норм культуры речевого общения, гру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бый тон приводят к нарушению согласия и становятся препятствием для достижения взаимопонимания между детьми. Мешают взаимопониманию и приводят к конфлик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там неумение вести диалог, поддерживать друг друга в процессе общего дела, «хмы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канье», иронические высказывания, напри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мер, «ну вот, опять краска расплылась, руки-крюки, неумеха!».</w:t>
      </w:r>
    </w:p>
    <w:p w:rsidR="00121AAC" w:rsidRPr="00A60B62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Для взаимопонимания важно учиты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вать, что установление контакта между детьми совершается не только с помощью речи, но и с помощью невербальных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средств коммуникации - жестов, мимики, позы. Дошкольники должны иметь пред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ставление о том, что для начала довери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тельного контакта необходимо внешне выразить свою готовность к общению. Инициатор общения принимает позу «адресации», что проявляется в устрем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ленности к партнеру (подходит, оказыва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ется в поле зрения партнера), в приветли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вом выражении лица, в «вопрошающих» глазах, в привлекающих внимание же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стах. Соответственно, партнер, желающий вступить в контакт, принимает позу «слу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шателя». Он останавливается, смотрит в глаза, на лице выражается внимание, готовность выслушать вопрос, принять новую информацию. Такое обоюдное поведение становится первым шагом для лрстижения взаимопонимания в общении. Между общающимися детьми возникает необходимая эмоциональная близость, которая способствует установления со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гласия.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Прич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ины отсутствия взаимопонимания м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ежду старшими дошкольниками зачастую связаны с нарушением правил начала </w:t>
      </w:r>
      <w:r w:rsidRPr="009357BE">
        <w:rPr>
          <w:rFonts w:ascii="Times New Roman" w:hAnsi="Times New Roman" w:cs="Times New Roman"/>
          <w:color w:val="000000"/>
          <w:sz w:val="24"/>
          <w:szCs w:val="24"/>
        </w:rPr>
        <w:t>кон</w:t>
      </w:r>
      <w:r w:rsidRPr="009357BE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357BE">
        <w:rPr>
          <w:rFonts w:ascii="Times New Roman" w:hAnsi="Times New Roman" w:cs="Times New Roman"/>
          <w:bCs/>
          <w:color w:val="000000"/>
          <w:sz w:val="24"/>
          <w:szCs w:val="24"/>
        </w:rPr>
        <w:t>такта.</w:t>
      </w:r>
      <w:r w:rsidRPr="00A60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Так, например, Юра стре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мится подели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ться своими впечатлениями о посеще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нии зоопарка с Сережей. Он подходит</w:t>
      </w:r>
      <w:r w:rsidRPr="00A60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улыбается, берет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друга </w:t>
      </w:r>
      <w:r w:rsidR="009357BE"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за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руку, начи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нает рассказывать. Сережа, мельком взгля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нув на Юру, достает из кармана колесико, начинает с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мотреть на него и вертеть в рука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х. Создается впечатление, что он пол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ностью увлечен только этим занятием. ««Послушай же меня!», - с возмущением говорит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 Юра. «Да я слушаю, слушаю!», -о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твечает Сережа, продолжая действия с коле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сиком. Огорченный Юра уходит. «П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остой, куда ты пошел! Расскажи дальше про тигра! Мне интересно!», - кричит </w:t>
      </w:r>
      <w:r w:rsidRPr="009357BE">
        <w:rPr>
          <w:rFonts w:ascii="Times New Roman" w:hAnsi="Times New Roman" w:cs="Times New Roman"/>
          <w:bCs/>
          <w:color w:val="000000"/>
          <w:sz w:val="24"/>
          <w:szCs w:val="24"/>
        </w:rPr>
        <w:t>Сережа.</w:t>
      </w:r>
      <w:r w:rsidRPr="00A60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Но Юра, обиженный внешним невниманием партнера, отказывается от дальнейшего общения. Неумение Сережи внешне выразить готовность к контакту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помешало детям понять друг друга и пре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рвало общение.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Достижению взаимопонимания пре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пятствует также неумение ребенка пра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вильно оценить состояние сверстника и прогнозировать последствия своих дейст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вий, направленных на партнера. Андрюше нравится Оля, он постоянно оказывает ей знаки внимания. В день Святого Валентина мальчик решил подарить Оле валентинку. Увидев, что Оля задумчиво стоит и смотрит в окно, он тихонько подошел сзади и громко крикнул: «Я тут!». Когда испуганная этим неожиданным действием девочка оберну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лась, Андрюша весело протянул ей вален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тинку и был очень удивлен, когда Оля оттолкнула его руку и ушла. На вопрос: «Как ты думаешь, почему Оля не взяла твой подарок и отказалась играть вместе с тобой?» мальчик ответил: «Не знаю, навер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ное, ей моя "валентинка" не понравилась, а я так хотел ее обрадовать». Он не понял, что его неразумное поведение привело к разрыву контакта.</w:t>
      </w:r>
    </w:p>
    <w:p w:rsidR="00121AAC" w:rsidRPr="00A60B62" w:rsidRDefault="00121AAC" w:rsidP="002436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Взаимопонимание обусловлено, с одной стороны, децентрацией, т.е. желанием и готовностью перейти от сосредоточенно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сти только на своих чувствах к пониманию переживаний партнера, а с другой - уме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нием правильно идентифицировать его настроение. Рассмотрим следующую ситуа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цию. Андрюша и Вова вместе собирают пазлы. В начале игры дети проявляют пол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ное согласие, они улыбаются друг другу, с интересом разглядывают детали пазлов, предвкушая совместную игру. Казалось бы, нет препятствий для продолжения взаи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мопонимания в процессе игры. Однако по ходу игры обнаруживается, что Андрюша соображает быстрее и подавляет своей активностью более медлительного Вову. Не успевает Вова протянуть руку к дета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лям пазла, как Андрюша хватает и сам устанавливает их. При этом он удовле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творенно восклицает: «Вот как </w:t>
      </w:r>
      <w:r w:rsidRPr="00A60B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мы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умеем!</w:t>
      </w:r>
      <w:r w:rsidR="002436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Вот как у </w:t>
      </w:r>
      <w:r w:rsidRPr="0024362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нас</w:t>
      </w:r>
      <w:r w:rsidRPr="00A60B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 xml:space="preserve">хорошо получается с тобой! Вот </w:t>
      </w:r>
      <w:r w:rsidRPr="0024362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какие мы умные</w:t>
      </w:r>
      <w:r w:rsidRPr="00A60B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с тобой!». Увлеченный игрой Андрюша не замечает, как меняется настроение его партнера, как лицо его приобретает выражение обиды. «Я не хочу играть!», - наконец говорит Вова и ухо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дит. «Куда же ты? Ведь у </w:t>
      </w:r>
      <w:r w:rsidRPr="0024362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нас с тобой так хорошо получается,</w:t>
      </w:r>
      <w:r w:rsidRPr="00A60B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уже почти все со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брали!», - удивляется Андрюша, не пони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мая эмоционального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состояния своего партнера». На наш вопрос «Почему ушел Вова?» Андрюша отвечает: «Наверное, ему просто надоело играть, расхотелось, а мы так хорошо складывали». В данном слу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чае препятствием для взаимопонимания явилось неумение одного из партнеров идентифицировать чувства и желания дру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гого.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Идентификация, или психологическое уподобление, является одним из универ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сальных механизмов человеческого обще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ния. Известный психолог Т. Шибутани, рас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крывая проблему взаимопонимания, особо подчеркивал значение идентификации, отмечая, что, только вообразив себя на месте другого, человек может догадаться о его внутреннем состоянии. Психологи отмечают, что взаимопонимание проявля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ется как состояние внутреннего согласия, которое достигается путем установления «общей картины мира» у тех, кто объеди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нен в совместные действия, а также путем взаимного принятия ролей.</w:t>
      </w:r>
    </w:p>
    <w:p w:rsidR="00121AAC" w:rsidRPr="00A60B62" w:rsidRDefault="00121AAC" w:rsidP="002436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Для достижения взаимопонимания старшим дошкольникам необходимо иметь общую смысловую ориентационную основу, помогающую установить согласие и регу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лировать действия в совместной деятель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ности. Это могут быть правила, необхо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димость выполнения которых признается всеми участниками общения. В старшем дошкольном возрасте возрастает интерес к правилам как регуляторам взаимодейст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вия и взаимоотношений. Дети интуитивно ищут </w:t>
      </w:r>
      <w:r w:rsidR="009357BE">
        <w:rPr>
          <w:rFonts w:ascii="Times New Roman" w:hAnsi="Times New Roman" w:cs="Times New Roman"/>
          <w:color w:val="000000"/>
          <w:sz w:val="24"/>
          <w:szCs w:val="24"/>
        </w:rPr>
        <w:t>«правовую основу» для своих дей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ствий и поступков. Соблюдение правил становится нормативной основой детской совместной деятельности и общения, спо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собствует установлению взаимопонимания в оценке действий друг друга. Например, девочки играют в настольную игру «Путе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шествие по волшебной стране». Они вместе выбрали игру, достигли взаимопонимания в распределении очередности действий, внимательно наблюдают друг за другом в игре, весело переговариваются. Но вот одна из девочек, бросив кубик, видит, что вынуждена по правилам игры пропу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стить очередной ход. Недовольная этим, она, вопреки правилам, бросает кубик во второй и третий раз, передвигая фишку в более выгодное положение. Партнеры замечают это и требуют соблюдения пра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вил. На это девочка отвечает, что «такое правило есть, и мы так делали». Другая девочка, кстати тоже отстающая в игре, под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тверждает, что «мы один раз так играли», но третья девочка, которая уже была впе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реди других на игровом поле, не соглаша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ется и настаивает на выполнении правил. Не встретив понимания со стороны парт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неров, возмущенная, она выходит из игры. Игра лишилась единого нормативно-смыс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лового поля, регулирующего взаимодейст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вие партнеров, что сделало невозможным взаимопонимание и привело к распаду совместной деятельности. Только единое принятие всеми игроками общих правил игры способствует поддержанию взаимо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понимания и справедливому урегулирова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нию споров.</w:t>
      </w:r>
      <w:r w:rsidR="002436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Игровые действия имеют большое зна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чение для достижения взаимопонимания в процессе игры. Можно выделить два их основных типа. Во-первых, действия детей, направленные на предварительное согла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сование игровой обстановки, сюжета, распределения ролей, т.е. определяющие общую стратегию игры. Во-вторых, дей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ствия, поясняющие для остальных детейна играющих девочек, забирает со стола тарелку с пирожными. «Что ты делаешь?! Отдай! Это наши пирожные для гостей!», -</w:t>
      </w:r>
      <w:r w:rsidR="002436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возмущаются девочки. «Какие это пирож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ные, это кирпичики, я хочу строить, мне моих деталей мало!», - отвечает Витя. «Оставь нам немного! Тебе тоже хватит», -</w:t>
      </w:r>
      <w:r w:rsidR="002436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t>просят девочки. «Вот еще, не дожде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тесь!», - отвечает Витя.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Анализ приведенных фактов обнару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живает ряд особенностей в действиях и отношениях старших дошкольников со сверстниками, которые становятся пре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пятствием в достижении взаимопонима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ния. К ним следует отнести: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мотивационные барьеры, проявля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ющиеся в отсутствии ориентации на свер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стника как партнера общения, в нежела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нии проявить к нему внимание и выразить готовность к поиску согласия и общих под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ходов;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нормативно-этические барьеры, воз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никающие при отсутствии у общающихся детей единых ориентации в правилах и способах совместной деятельности и общения, при доминировании интересов только одного ребенка и его стремлении, во что бы то ни стало утвердить свою точку зрения, добиться привилегий;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-эмоциональные барьеры, обуслов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ленные неразвитостью эмоционально-перцептивных способностей и эмпатии у детей, неумением правильно идентифици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ровать ситуацию, учитывать эмоциональ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ное состояние партнера и регулировать собственные эмоции;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информативно-смысловые барьеры, связанные с непониманием ситуации обще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ния, с разной информированностью детей, отсутствием желания понятно для парт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нера объяснить смысл своих предложений и действий;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коммуникативные барьеры, обуслов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ленные недостаточным умением детей вести диалог, выслушивать собеседника, нежеланием высказать свои мысли в куль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турной, не унижающей личности партнера форме, использование «запрещенных» приемов психологического и морального давления на партнера;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- поведенческие барьеры, связанные с проявлением в общении нетерпимости, не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доброжелательности, агрессивности, гипер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активности либо пассивности и замкну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тости.</w:t>
      </w:r>
    </w:p>
    <w:p w:rsidR="00121AAC" w:rsidRPr="00A60B62" w:rsidRDefault="00121AAC" w:rsidP="009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Общение, основанное на стремлении ребенка добиться особых преимуществ, выгодных только для себя условий при игнорировании интересов других детей, а также использование действий и инфор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мации, негативно выражающей несогла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сие с мнением партнера, ведет к рассо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гласованию взаимодействия и, следова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тельно, к разрыву взаимопонимания между детьми.</w:t>
      </w:r>
    </w:p>
    <w:p w:rsidR="00A60B62" w:rsidRDefault="00121AAC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0B62">
        <w:rPr>
          <w:rFonts w:ascii="Times New Roman" w:hAnsi="Times New Roman" w:cs="Times New Roman"/>
          <w:color w:val="000000"/>
          <w:sz w:val="24"/>
          <w:szCs w:val="24"/>
        </w:rPr>
        <w:t>Таким образом, результаты исследова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 свидетельствуют о том, что проблема взаимопонимания концентрирует в себе важнейшие достижения социокультур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ного развития старшего дошкольника и затрагивает нормативно-этический, ком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муникативный, интеллектуальный и эмо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ционально-личностный аспекты его обще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 со сверстниками. Умение старшего дошкольника достигать взаимопонима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 в общении со сверстниками стано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вится информативным показателем успеш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ности его социализации. Задача состоит в том, чтобы найти эффективные методы и формы организации личного опыта старших дошкольников, обеспечивающие освоение механизмов развития взаимопо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нимания и принятия как ценности обще</w:t>
      </w:r>
      <w:r w:rsidRPr="00A60B62">
        <w:rPr>
          <w:rFonts w:ascii="Times New Roman" w:hAnsi="Times New Roman" w:cs="Times New Roman"/>
          <w:color w:val="000000"/>
          <w:sz w:val="24"/>
          <w:szCs w:val="24"/>
        </w:rPr>
        <w:softHyphen/>
        <w:t>ния.</w:t>
      </w:r>
    </w:p>
    <w:p w:rsidR="0024362D" w:rsidRDefault="0024362D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362D" w:rsidRDefault="0024362D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362D" w:rsidRPr="00A60B62" w:rsidRDefault="0024362D" w:rsidP="009357B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0B62" w:rsidRDefault="0024362D" w:rsidP="0024362D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Arial Narrow" w:hAnsi="Arial Narrow" w:cs="Arial Narrow"/>
          <w:b/>
          <w:bCs/>
          <w:i/>
          <w:iCs/>
          <w:color w:val="000000"/>
        </w:rPr>
      </w:pPr>
      <w:r>
        <w:rPr>
          <w:rFonts w:ascii="Arial Narrow" w:hAnsi="Arial Narrow" w:cs="Arial Narrow"/>
          <w:b/>
          <w:bCs/>
          <w:i/>
          <w:iCs/>
          <w:color w:val="000000"/>
        </w:rPr>
        <w:t xml:space="preserve">                                                                                                                                                     </w:t>
      </w:r>
      <w:r w:rsidR="00A60B62">
        <w:rPr>
          <w:rFonts w:ascii="Arial Narrow" w:hAnsi="Arial Narrow" w:cs="Arial Narrow"/>
          <w:b/>
          <w:bCs/>
          <w:i/>
          <w:iCs/>
          <w:color w:val="000000"/>
        </w:rPr>
        <w:t>Татьяна Игоревна БАБАЕВА,</w:t>
      </w:r>
    </w:p>
    <w:p w:rsidR="00A60B62" w:rsidRDefault="0024362D" w:rsidP="0024362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 xml:space="preserve">   </w:t>
      </w:r>
      <w:r w:rsidR="00A60B62">
        <w:rPr>
          <w:rFonts w:ascii="Arial Narrow" w:hAnsi="Arial Narrow" w:cs="Arial Narrow"/>
          <w:color w:val="000000"/>
          <w:sz w:val="20"/>
          <w:szCs w:val="20"/>
        </w:rPr>
        <w:t>кандидат педагогических наук,</w:t>
      </w:r>
    </w:p>
    <w:p w:rsidR="00A60B62" w:rsidRDefault="00A60B62" w:rsidP="0024362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профессор кафедры дошкольной педагогики Института детства</w:t>
      </w:r>
    </w:p>
    <w:p w:rsidR="00A60B62" w:rsidRDefault="00A60B62" w:rsidP="0024362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Российского государственного педагогического университета им. А.И. Герцена,</w:t>
      </w:r>
    </w:p>
    <w:p w:rsidR="00A60B62" w:rsidRDefault="00A60B62" w:rsidP="0024362D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 Narrow"/>
          <w:color w:val="000000"/>
          <w:sz w:val="20"/>
          <w:szCs w:val="20"/>
        </w:rPr>
      </w:pPr>
      <w:r>
        <w:rPr>
          <w:rFonts w:ascii="Arial Narrow" w:hAnsi="Arial Narrow" w:cs="Arial Narrow"/>
          <w:color w:val="000000"/>
          <w:sz w:val="20"/>
          <w:szCs w:val="20"/>
        </w:rPr>
        <w:t>г. Санкт-Петербург</w:t>
      </w:r>
    </w:p>
    <w:p w:rsidR="00A60B62" w:rsidRDefault="00A60B62" w:rsidP="00121AAC"/>
    <w:sectPr w:rsidR="00A60B62" w:rsidSect="00A60B62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121AAC"/>
    <w:rsid w:val="00121AAC"/>
    <w:rsid w:val="0024362D"/>
    <w:rsid w:val="009357BE"/>
    <w:rsid w:val="00A60B62"/>
    <w:rsid w:val="00D6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2967</Words>
  <Characters>16915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Admin</cp:lastModifiedBy>
  <cp:revision>4</cp:revision>
  <dcterms:created xsi:type="dcterms:W3CDTF">2010-04-01T04:41:00Z</dcterms:created>
  <dcterms:modified xsi:type="dcterms:W3CDTF">2010-04-05T04:02:00Z</dcterms:modified>
</cp:coreProperties>
</file>